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B630E" w:rsidRPr="00AC77C5" w:rsidTr="00AC77C5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CB630E" w:rsidRDefault="00CB630E" w:rsidP="00CB6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AC77C5" w:rsidRDefault="00AC77C5" w:rsidP="00CB6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       Игра – как средство активизации познавательной                     деятельности детей дошкольного возраста.</w:t>
            </w:r>
          </w:p>
          <w:p w:rsidR="00AC77C5" w:rsidRPr="00AC77C5" w:rsidRDefault="00AC77C5" w:rsidP="00CB6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И</w:t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 используется в воспитании детей по двум направлениям: для всестороннего гармонического развития и в  узко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дидактических целях. Игра необходимая форма деятельности ребенка. Игра – серьезная умственная деятельность, в которой развиваются все виды способностей ребенка, в ней расширяется и обогащается круг представлений об окружающем мире, развивается речь. Дидактическая игра дает возможность развивать самые разнообразные способности ребенка, его восприятие, речь, внимание. Много игр с готовым содержанием и правилами создается в настоящее время педагогами.</w:t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Игры с правилами предназначены для  формирования и развития определенных качеств личности  ребенка. В дошкольной педагогике принято делить  игры с готовым содержанием и правилами </w:t>
            </w:r>
            <w:proofErr w:type="gramStart"/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дидактические, подвижные и музыкальные. Для всех игр с готовым содержанием и правилами характерны следующие особенности: наличие игрового замысла или игровой задачи, которые реализуются (решаются) через игровые действия. Игровой замысел (или задача) и игровые действия составляют содержание игры; действия, и отношения играющих регулируются правилами; наличие правил, и готовое содержание позволяют детям самостоятельно организовывать и проводить игру. </w:t>
            </w:r>
            <w:proofErr w:type="spellStart"/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Воспитательно</w:t>
            </w:r>
            <w:proofErr w:type="spellEnd"/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–образовательное содержание игры заключено в игровом замысле, игровых действиях и правилах и не выступает для детей как самостоятельная задача.</w:t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CB630E"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Среди дидактических игр различают игры в собственном смысле слова и игры-занятия, игры–упражнения. Для дидактической игры характерно наличие игрового замысла или игровой задачи. Существенным элементом дидактической игры являются правила. Выполнение правил обеспечивает реализацию игрового содержания. Наличие правил помогает осуществить игровые действия и решить игровую задачу.</w:t>
            </w: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CB630E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Таким образом, ребенок в игре учится непреднамеренно. В дидактической игре формируется умение подчиниться правилам, т.к. от точности соблюдения правил зависит успех игры. В результате игры оказывают влияние на формирование произвольного поведения, организованности.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 характеру используемого материала дидактические игры условно делятся на  игры с предметами, настольно-печатные игры и словесные игры. Предметные игры – это игры с народной дидактической игрушкой, мозаикой природным материалом. Основные игровые действия с ними: нанизывание, выкладывание, катание, собирание целого из частей и т.д. Эти игры развивают цвета, величины, формы.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Настольно–печатные игры направлены на уточнение представлений об окружающем, стимулирование знаний, развитие мыслительных процессов и операций (анализ, синтез, обобщение, классификацию и др.) Настольно печатные игры разделены на несколько видов: парные картинки, лото, домино, разрезные картинки и складные кубики, игры типа «Лабиринт» для старших дошкольников Словесные игры. В эту группу входит большое количество народных игр типа «Краски», «Молчок», «Черное и белое» и др. Игры развивают внимание, сообразительность, быстроту реакции, связную речь. Структура дидактической игры, ее задачи, игровые правила, и игровые действия объективно содержат в себе возможность развития многих качеств социальной активности.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Таким образом, в дидактической игре ребенок имеет возможность конструиро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вать свое поведение и действия. Дидактическую игру условно разделяют на несколько стадий. Для каждой характерны определенные проявления дет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ской активности. Знание этих стадий необходимо воспитателю для правильной оценки эффективности игры. </w:t>
            </w: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CB630E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Первая стадия характеризуется появлением у ребенка желания играть, активно действовать.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Возможны различные приемы с целью вызвать интерес к игре: беседа, загадки, считалочки, на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поминание о понравившейся игре. На второй стадии ребенок учится выполнять игровую задачу, правила и действия игры. В этот период закладываются основы таких важных качеств, как честность, целеустремленность, настойчивость, способность преодолевать горечь неудачи, умение радоваться не только своему успеху, но и успеху товарищей. На третьей стадии ребенок, уже знакомый с правилами игры, проявляет творчество, занят поиском самостоятельных действий. Он должен выполнить действия, содержащиеся в игре: угадать, найти, спрятать, изобразить, подобрать.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Чтобы успешно справить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ся с ними, необходимо проявить смекалку, находчивость, способ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ность ориентироваться в обстановке. Ребенок, усвоивший игру, должен стать и ее организатором, и ее активным участником. Каждому этапу игры соответствуют и определенные педагоги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ческие задачи. На первой стадии педагог заинтересовывает детей игрой, создает радостное ожидание новой интересной игры, вызывает желание играть. На второй стадии воспитатель высту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пает не только как наблюдатель, но и как равноправный партнер, умеющий вовремя прийти на помощь, справедливо оценить по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ведение детей в игре.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третьей стадии роль дефектолога заклю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чается в оценке детского творчества при решении игровых задач. Одной из основных задач умственного воспитания детей дошкольного воспитания является развитие мышления и речи. Эти 2 неразрывно </w:t>
            </w:r>
            <w:proofErr w:type="gramStart"/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связанных</w:t>
            </w:r>
            <w:proofErr w:type="gramEnd"/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между собой психических процесса формируются, развиваются при познании</w:t>
            </w:r>
            <w:r w:rsidR="00D443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ребенком окружающего мира. 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Чтобы приучить ребенка к умственному труду, необходимо сделать его интересным, занимательным.</w:t>
            </w: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CB630E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Занимательность умственного труда достигается разными методами, среди которых на особом месте стоит дидактическая игра, содержащая в себе большие возможности 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так как игра – вид деятельности, присущий этому возрасту. В игре ребенок преодолевает трудности умственной работы легко, не замечая, что его учат. В зависимости от образовательной задачи дефектолог может сам варьировать условия игры. В дидактической игре дети учатся думать о вещах, которые они в данное время непосредственно не воспринимают.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Эта игра учит опираться в решении задачи на представление о ранее воспринятых предметах. </w:t>
            </w:r>
            <w:proofErr w:type="gramStart"/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 требует использования приобретенных ранее знание в новых связях, в новых обстоятельствах.</w:t>
            </w:r>
            <w:proofErr w:type="gramEnd"/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этих играх ребенок должен решать самостоятельно  разнообразные мыслительные задачи: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  включением  небылиц и т.д. Большое значение использованию словесных игр с целью развития мышления детей придавали лучшие педагоги разных стран мира.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Немецкий педагог Б. Базедов писал, что детям доставляют огромное удовольствие игры, в которых они видовые понятия объединяют родовым и к родовому  </w:t>
            </w:r>
            <w:r w:rsidR="00D443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понятию подбирают видовые.</w:t>
            </w:r>
            <w:proofErr w:type="gramEnd"/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советской дошкольной педагогике страстным защитником игры как формы обучения детей дошкольного возраста выступала Н.К.</w:t>
            </w: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C77C5" w:rsidRDefault="00AC77C5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B630E" w:rsidRPr="00AC77C5" w:rsidRDefault="00CB630E" w:rsidP="00CB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br/>
              <w:t>Крупская, она  неоднократно говорила о значении игры как важнейшем средстве всестороннего воспитания дошкольников: «… игра для  них – учеба, игра для них – труд, игра для них – серье</w:t>
            </w:r>
            <w:r w:rsid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зная форма воспитания». </w:t>
            </w:r>
            <w:r w:rsidRPr="00AC77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Называя  народные игры, Н.К.Крупская отмечала их большое значение в воспитании у детей целого ряда качеств: находчивости, дисциплинированности, наблюдательности, чувства юмора.</w:t>
            </w:r>
          </w:p>
        </w:tc>
      </w:tr>
      <w:tr w:rsidR="00CB630E" w:rsidRPr="00AC77C5" w:rsidTr="00AC77C5">
        <w:trPr>
          <w:trHeight w:val="233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CB630E" w:rsidRPr="00AC77C5" w:rsidRDefault="00CB630E" w:rsidP="00CB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B630E" w:rsidRPr="00AC77C5" w:rsidRDefault="00CB630E" w:rsidP="00AC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B630E" w:rsidRPr="00AC77C5" w:rsidSect="005E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B630E"/>
    <w:rsid w:val="005E0BF9"/>
    <w:rsid w:val="005E381E"/>
    <w:rsid w:val="00AC77C5"/>
    <w:rsid w:val="00CB630E"/>
    <w:rsid w:val="00D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9"/>
  </w:style>
  <w:style w:type="paragraph" w:styleId="1">
    <w:name w:val="heading 1"/>
    <w:basedOn w:val="a"/>
    <w:link w:val="10"/>
    <w:uiPriority w:val="9"/>
    <w:qFormat/>
    <w:rsid w:val="00CB630E"/>
    <w:pPr>
      <w:pBdr>
        <w:bottom w:val="single" w:sz="6" w:space="4" w:color="FFCC00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98006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0E"/>
    <w:rPr>
      <w:rFonts w:ascii="Times New Roman" w:eastAsia="Times New Roman" w:hAnsi="Times New Roman" w:cs="Times New Roman"/>
      <w:b/>
      <w:bCs/>
      <w:color w:val="F98006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B630E"/>
    <w:rPr>
      <w:color w:val="000000"/>
      <w:u w:val="single"/>
    </w:rPr>
  </w:style>
  <w:style w:type="character" w:styleId="a4">
    <w:name w:val="Strong"/>
    <w:basedOn w:val="a0"/>
    <w:uiPriority w:val="22"/>
    <w:qFormat/>
    <w:rsid w:val="00CB630E"/>
    <w:rPr>
      <w:b/>
      <w:bCs/>
    </w:rPr>
  </w:style>
  <w:style w:type="paragraph" w:customStyle="1" w:styleId="pagenav">
    <w:name w:val="page_nav"/>
    <w:basedOn w:val="a"/>
    <w:rsid w:val="00CB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630E"/>
    <w:rPr>
      <w:i/>
      <w:iCs/>
    </w:rPr>
  </w:style>
  <w:style w:type="character" w:customStyle="1" w:styleId="y5black">
    <w:name w:val="y5_black"/>
    <w:basedOn w:val="a0"/>
    <w:rsid w:val="00CB630E"/>
  </w:style>
  <w:style w:type="paragraph" w:styleId="a6">
    <w:name w:val="Balloon Text"/>
    <w:basedOn w:val="a"/>
    <w:link w:val="a7"/>
    <w:uiPriority w:val="99"/>
    <w:semiHidden/>
    <w:unhideWhenUsed/>
    <w:rsid w:val="00CB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384">
                  <w:marLeft w:val="0"/>
                  <w:marRight w:val="0"/>
                  <w:marTop w:val="0"/>
                  <w:marBottom w:val="0"/>
                  <w:divBdr>
                    <w:top w:val="single" w:sz="6" w:space="13" w:color="0066CB"/>
                    <w:left w:val="single" w:sz="6" w:space="13" w:color="0066CB"/>
                    <w:bottom w:val="single" w:sz="6" w:space="13" w:color="0066CB"/>
                    <w:right w:val="single" w:sz="6" w:space="13" w:color="0066CB"/>
                  </w:divBdr>
                </w:div>
                <w:div w:id="448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2010-12-04T08:43:00Z</dcterms:created>
  <dcterms:modified xsi:type="dcterms:W3CDTF">2010-12-04T09:06:00Z</dcterms:modified>
</cp:coreProperties>
</file>